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842" w:rsidRPr="00C44842" w:rsidRDefault="00C44842" w:rsidP="00C44842">
      <w:pPr>
        <w:pStyle w:val="a5"/>
        <w:spacing w:line="440" w:lineRule="exact"/>
        <w:rPr>
          <w:rFonts w:hAnsi="宋体" w:cs="宋体"/>
          <w:b/>
          <w:sz w:val="24"/>
          <w:szCs w:val="24"/>
        </w:rPr>
      </w:pPr>
      <w:r>
        <w:rPr>
          <w:rFonts w:hAnsi="宋体" w:cs="宋体" w:hint="eastAsia"/>
          <w:b/>
          <w:sz w:val="24"/>
          <w:szCs w:val="24"/>
        </w:rPr>
        <w:t>二、设备采购清单及要求</w:t>
      </w:r>
      <w:bookmarkStart w:id="0" w:name="_GoBack"/>
      <w:bookmarkEnd w:id="0"/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7"/>
        <w:gridCol w:w="2079"/>
        <w:gridCol w:w="3260"/>
        <w:gridCol w:w="740"/>
        <w:gridCol w:w="851"/>
        <w:gridCol w:w="1699"/>
        <w:gridCol w:w="9"/>
      </w:tblGrid>
      <w:tr w:rsidR="00C44842" w:rsidRPr="00C44842" w:rsidTr="00C44842">
        <w:trPr>
          <w:trHeight w:val="430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序号</w:t>
            </w:r>
          </w:p>
        </w:tc>
        <w:tc>
          <w:tcPr>
            <w:tcW w:w="2079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名称及说明</w:t>
            </w:r>
          </w:p>
        </w:tc>
        <w:tc>
          <w:tcPr>
            <w:tcW w:w="3260" w:type="dxa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规格型号及技术参数要求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单位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预计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数量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单价最高限价(元)</w:t>
            </w:r>
          </w:p>
        </w:tc>
      </w:tr>
      <w:tr w:rsidR="00C44842" w:rsidRPr="00C44842" w:rsidTr="00C44842">
        <w:trPr>
          <w:trHeight w:val="369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防火卷帘电动机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1.额定工作电压：380V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2.额定转矩：≥470N.m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3.自动限位装置重复定位误差：≤4mm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4.自重下降转矩：≤10N.m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台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10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1200</w:t>
            </w:r>
          </w:p>
        </w:tc>
      </w:tr>
      <w:tr w:rsidR="00C44842" w:rsidRPr="00C44842" w:rsidTr="00C44842">
        <w:trPr>
          <w:trHeight w:val="310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防火卷帘电动机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1.额定工作电压：380V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2.额定转矩：≥620N.m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3. 自动限位装置重复定位误差：≤4mm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4.自重下降转矩：≤10N.m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台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10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1500</w:t>
            </w:r>
          </w:p>
        </w:tc>
      </w:tr>
      <w:tr w:rsidR="00C44842" w:rsidRPr="00C44842" w:rsidTr="00C44842">
        <w:trPr>
          <w:trHeight w:val="338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防火卷帘电动机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1.额定工作电压：380V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2.额定转矩：≥828N.m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3. 自动限位装置重复定位误差：≤4mm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4.自重下降转矩：≤10N.m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台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10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2200</w:t>
            </w:r>
          </w:p>
        </w:tc>
      </w:tr>
      <w:tr w:rsidR="00C44842" w:rsidRPr="00C44842" w:rsidTr="00C44842">
        <w:trPr>
          <w:trHeight w:val="338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tabs>
                <w:tab w:val="left" w:pos="448"/>
              </w:tabs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防火卷帘电动机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1.额定工作电压：380V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2.额定转矩：≥1280N.m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3. 自动限位装置重复定位误差：≤4mm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4.自重下降转矩：≤10N.m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台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3500</w:t>
            </w:r>
          </w:p>
        </w:tc>
      </w:tr>
      <w:tr w:rsidR="00C44842" w:rsidRPr="00C44842" w:rsidTr="00C44842">
        <w:trPr>
          <w:trHeight w:val="328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5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 w:rsidRPr="00C44842">
              <w:rPr>
                <w:rFonts w:ascii="宋体" w:hAnsi="宋体" w:cs="宋体" w:hint="eastAsia"/>
                <w:color w:val="000000"/>
                <w:kern w:val="0"/>
                <w:sz w:val="24"/>
              </w:rPr>
              <w:t>汽雾式</w:t>
            </w:r>
            <w:proofErr w:type="gramEnd"/>
            <w:r w:rsidRPr="00C44842">
              <w:rPr>
                <w:rFonts w:ascii="宋体" w:hAnsi="宋体" w:cs="宋体" w:hint="eastAsia"/>
                <w:color w:val="000000"/>
                <w:kern w:val="0"/>
                <w:sz w:val="24"/>
              </w:rPr>
              <w:t>防火卷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proofErr w:type="gramStart"/>
            <w:r w:rsidRPr="00C44842">
              <w:rPr>
                <w:rFonts w:ascii="宋体" w:hAnsi="宋体" w:cs="宋体" w:hint="eastAsia"/>
                <w:color w:val="000000"/>
                <w:kern w:val="0"/>
                <w:sz w:val="24"/>
              </w:rPr>
              <w:t>帘</w:t>
            </w:r>
            <w:proofErr w:type="gramEnd"/>
            <w:r w:rsidRPr="00C44842">
              <w:rPr>
                <w:rFonts w:ascii="宋体" w:hAnsi="宋体" w:cs="宋体" w:hint="eastAsia"/>
                <w:color w:val="000000"/>
                <w:kern w:val="0"/>
                <w:sz w:val="24"/>
              </w:rPr>
              <w:t>专用控制箱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1.型号：FJK-SD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2.额定工作电压：380V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3.输出功率：≥2KW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台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40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700</w:t>
            </w:r>
          </w:p>
        </w:tc>
      </w:tr>
      <w:tr w:rsidR="00C44842" w:rsidRPr="00C44842" w:rsidTr="00C44842">
        <w:trPr>
          <w:trHeight w:val="324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防火卷帘帘面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1.材质：钢质复合型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2.耐火极限：≥３h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3.</w:t>
            </w:r>
            <w:proofErr w:type="gramStart"/>
            <w:r w:rsidRPr="00C44842">
              <w:rPr>
                <w:rFonts w:ascii="宋体" w:hAnsi="宋体" w:cs="Arial" w:hint="eastAsia"/>
                <w:kern w:val="0"/>
                <w:sz w:val="24"/>
              </w:rPr>
              <w:t>帘</w:t>
            </w:r>
            <w:proofErr w:type="gramEnd"/>
            <w:r w:rsidRPr="00C44842">
              <w:rPr>
                <w:rFonts w:ascii="宋体" w:hAnsi="宋体" w:cs="Arial" w:hint="eastAsia"/>
                <w:kern w:val="0"/>
                <w:sz w:val="24"/>
              </w:rPr>
              <w:t>板厚度：≥0.8 mm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4.</w:t>
            </w:r>
            <w:proofErr w:type="gramStart"/>
            <w:r w:rsidRPr="00C44842">
              <w:rPr>
                <w:rFonts w:ascii="宋体" w:hAnsi="宋体" w:cs="Arial" w:hint="eastAsia"/>
                <w:kern w:val="0"/>
                <w:sz w:val="24"/>
              </w:rPr>
              <w:t>帘板窜</w:t>
            </w:r>
            <w:proofErr w:type="gramEnd"/>
            <w:r w:rsidRPr="00C44842">
              <w:rPr>
                <w:rFonts w:ascii="宋体" w:hAnsi="宋体" w:cs="Arial" w:hint="eastAsia"/>
                <w:kern w:val="0"/>
                <w:sz w:val="24"/>
              </w:rPr>
              <w:t>动量：≤2 mm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㎡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80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220</w:t>
            </w:r>
          </w:p>
        </w:tc>
      </w:tr>
      <w:tr w:rsidR="00C44842" w:rsidRPr="00C44842" w:rsidTr="00C44842">
        <w:trPr>
          <w:trHeight w:val="214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7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防火卷帘开关盒</w:t>
            </w:r>
          </w:p>
        </w:tc>
        <w:tc>
          <w:tcPr>
            <w:tcW w:w="3260" w:type="dxa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规格尺寸为：9cmX15cm或稍大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proofErr w:type="gramStart"/>
            <w:r w:rsidRPr="00C44842">
              <w:rPr>
                <w:rFonts w:ascii="宋体" w:hAnsi="宋体" w:cs="Arial" w:hint="eastAsia"/>
                <w:kern w:val="0"/>
                <w:sz w:val="24"/>
              </w:rPr>
              <w:t>个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60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70</w:t>
            </w:r>
          </w:p>
        </w:tc>
      </w:tr>
      <w:tr w:rsidR="00C44842" w:rsidRPr="00C44842" w:rsidTr="00C44842">
        <w:trPr>
          <w:trHeight w:val="214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lastRenderedPageBreak/>
              <w:t>8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灯光疏散指示标志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1.额定电压等级;220V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2.外壳防护等级：IP65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3.应急工作时间：不小于90min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4.应急控制方式：非集中控制型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5.应急供电形式：自带电源型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6.外形大小：35 mm *15 mm左右；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7.安装方式：悬挂式安装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套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600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60</w:t>
            </w:r>
          </w:p>
        </w:tc>
      </w:tr>
      <w:tr w:rsidR="00C44842" w:rsidRPr="00C44842" w:rsidTr="00C44842">
        <w:trPr>
          <w:trHeight w:val="400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9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应急照明灯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1.额定电压等级;220V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2.外壳防护等级：IP30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3.应急工作时间：不小于90min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4.应急控制方式：非集中控制型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5.安装方式：吸顶安装</w:t>
            </w:r>
          </w:p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6.应急供电形式：自带电源型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7.光源：长度120cm荧光灯管（36W）3根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原产品型号：M-ZLZD-Y45W175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套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300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170</w:t>
            </w:r>
          </w:p>
        </w:tc>
      </w:tr>
      <w:tr w:rsidR="00C44842" w:rsidRPr="00C44842" w:rsidTr="00C44842">
        <w:trPr>
          <w:trHeight w:val="400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10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地面诱导灯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（核心产品）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1.额定电压等级;AC24V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2.外壳防护等级：IP54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3.应急工作时间：不小于90min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4.应急控制方式：非集中控制型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5.应急供电形式：自带电源型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6.安装方式：地面安装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7.表面直径：24.5 cm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套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600</w:t>
            </w:r>
          </w:p>
        </w:tc>
        <w:tc>
          <w:tcPr>
            <w:tcW w:w="1708" w:type="dxa"/>
            <w:gridSpan w:val="2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140</w:t>
            </w:r>
          </w:p>
        </w:tc>
      </w:tr>
      <w:tr w:rsidR="00C44842" w:rsidRPr="00C44842" w:rsidTr="00C44842">
        <w:trPr>
          <w:gridAfter w:val="1"/>
          <w:wAfter w:w="9" w:type="dxa"/>
          <w:trHeight w:val="207"/>
        </w:trPr>
        <w:tc>
          <w:tcPr>
            <w:tcW w:w="706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11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照明线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铜芯，2.5mm2，单线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m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20000</w:t>
            </w:r>
          </w:p>
        </w:tc>
        <w:tc>
          <w:tcPr>
            <w:tcW w:w="1699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1.395</w:t>
            </w:r>
          </w:p>
        </w:tc>
      </w:tr>
      <w:tr w:rsidR="00C44842" w:rsidRPr="00C44842" w:rsidTr="00C44842">
        <w:trPr>
          <w:gridAfter w:val="1"/>
          <w:wAfter w:w="9" w:type="dxa"/>
          <w:trHeight w:val="377"/>
        </w:trPr>
        <w:tc>
          <w:tcPr>
            <w:tcW w:w="706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12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消防排烟风机电</w:t>
            </w:r>
            <w:r w:rsidRPr="00C44842">
              <w:rPr>
                <w:rFonts w:ascii="宋体" w:hAnsi="宋体" w:cs="Arial" w:hint="eastAsia"/>
                <w:kern w:val="0"/>
                <w:sz w:val="24"/>
              </w:rPr>
              <w:lastRenderedPageBreak/>
              <w:t>动机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lastRenderedPageBreak/>
              <w:t>1.规格型号：双速三相异步电</w:t>
            </w:r>
            <w:r w:rsidRPr="00C44842">
              <w:rPr>
                <w:rFonts w:ascii="宋体" w:hAnsi="宋体" w:cs="Arial" w:hint="eastAsia"/>
                <w:kern w:val="0"/>
                <w:sz w:val="24"/>
              </w:rPr>
              <w:lastRenderedPageBreak/>
              <w:t>动机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2.功率：33/11KW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3.外壳防护等级：IP54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lastRenderedPageBreak/>
              <w:t>台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</w:t>
            </w:r>
          </w:p>
        </w:tc>
        <w:tc>
          <w:tcPr>
            <w:tcW w:w="1699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6000</w:t>
            </w:r>
          </w:p>
        </w:tc>
      </w:tr>
      <w:tr w:rsidR="00C44842" w:rsidRPr="00C44842" w:rsidTr="00C44842">
        <w:trPr>
          <w:gridAfter w:val="1"/>
          <w:wAfter w:w="9" w:type="dxa"/>
          <w:trHeight w:val="285"/>
        </w:trPr>
        <w:tc>
          <w:tcPr>
            <w:tcW w:w="706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lastRenderedPageBreak/>
              <w:t>13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排烟风管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材质：</w:t>
            </w:r>
            <w:proofErr w:type="gramStart"/>
            <w:r w:rsidRPr="00C44842">
              <w:rPr>
                <w:rFonts w:ascii="宋体" w:hAnsi="宋体" w:cs="Arial" w:hint="eastAsia"/>
                <w:kern w:val="0"/>
                <w:sz w:val="24"/>
              </w:rPr>
              <w:t>玻</w:t>
            </w:r>
            <w:proofErr w:type="gramEnd"/>
            <w:r w:rsidRPr="00C44842">
              <w:rPr>
                <w:rFonts w:ascii="宋体" w:hAnsi="宋体" w:cs="Arial" w:hint="eastAsia"/>
                <w:kern w:val="0"/>
                <w:sz w:val="24"/>
              </w:rPr>
              <w:t>镁复合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㎡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60</w:t>
            </w:r>
          </w:p>
        </w:tc>
        <w:tc>
          <w:tcPr>
            <w:tcW w:w="1699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100</w:t>
            </w:r>
          </w:p>
        </w:tc>
      </w:tr>
      <w:tr w:rsidR="00C44842" w:rsidRPr="00C44842" w:rsidTr="00C44842">
        <w:trPr>
          <w:gridAfter w:val="1"/>
          <w:wAfter w:w="9" w:type="dxa"/>
          <w:trHeight w:val="307"/>
        </w:trPr>
        <w:tc>
          <w:tcPr>
            <w:tcW w:w="706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14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消防风机配电箱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1.额定电压：AC380V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2.具有手动和自动控制方式；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3.具有双电源切换功能；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4.具有故障报警功能</w:t>
            </w:r>
          </w:p>
          <w:p w:rsidR="00C44842" w:rsidRPr="00C44842" w:rsidRDefault="00C44842" w:rsidP="00C44842">
            <w:pPr>
              <w:widowControl/>
              <w:spacing w:line="440" w:lineRule="exact"/>
              <w:jc w:val="left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5.输出功率：≥33KW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台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</w:t>
            </w:r>
          </w:p>
        </w:tc>
        <w:tc>
          <w:tcPr>
            <w:tcW w:w="1699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4500</w:t>
            </w:r>
          </w:p>
        </w:tc>
      </w:tr>
      <w:tr w:rsidR="00C44842" w:rsidRPr="00C44842" w:rsidTr="00C44842">
        <w:trPr>
          <w:gridAfter w:val="1"/>
          <w:wAfter w:w="9" w:type="dxa"/>
          <w:trHeight w:val="375"/>
        </w:trPr>
        <w:tc>
          <w:tcPr>
            <w:tcW w:w="706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15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消防水带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压力：16型，口径：65mm，长度：25米，材质：</w:t>
            </w:r>
            <w:proofErr w:type="gramStart"/>
            <w:r w:rsidRPr="00C44842">
              <w:rPr>
                <w:rFonts w:ascii="宋体" w:hAnsi="宋体" w:cs="Arial" w:hint="eastAsia"/>
                <w:kern w:val="0"/>
                <w:sz w:val="24"/>
              </w:rPr>
              <w:t>绦</w:t>
            </w:r>
            <w:proofErr w:type="gramEnd"/>
            <w:r w:rsidRPr="00C44842">
              <w:rPr>
                <w:rFonts w:ascii="宋体" w:hAnsi="宋体" w:cs="Arial" w:hint="eastAsia"/>
                <w:kern w:val="0"/>
                <w:sz w:val="24"/>
              </w:rPr>
              <w:t>纶长丝内衬聚氨酯，两端带内扣式水带接口（绑扎牢固）。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条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100</w:t>
            </w:r>
          </w:p>
        </w:tc>
        <w:tc>
          <w:tcPr>
            <w:tcW w:w="1699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120</w:t>
            </w:r>
          </w:p>
        </w:tc>
      </w:tr>
      <w:tr w:rsidR="00C44842" w:rsidRPr="00C44842" w:rsidTr="00C44842">
        <w:trPr>
          <w:gridAfter w:val="1"/>
          <w:wAfter w:w="9" w:type="dxa"/>
          <w:trHeight w:val="161"/>
        </w:trPr>
        <w:tc>
          <w:tcPr>
            <w:tcW w:w="706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16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消防水枪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型号：QZ3.5/7.5，直流水枪</w:t>
            </w:r>
            <w:r w:rsidRPr="00C44842">
              <w:rPr>
                <w:rFonts w:ascii="宋体" w:hAnsi="宋体" w:cs="Arial"/>
                <w:kern w:val="0"/>
                <w:sz w:val="24"/>
              </w:rPr>
              <w:t xml:space="preserve"> 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支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80</w:t>
            </w:r>
          </w:p>
        </w:tc>
        <w:tc>
          <w:tcPr>
            <w:tcW w:w="1699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18</w:t>
            </w:r>
          </w:p>
        </w:tc>
      </w:tr>
      <w:tr w:rsidR="00C44842" w:rsidRPr="00C44842" w:rsidTr="00C44842">
        <w:trPr>
          <w:gridAfter w:val="1"/>
          <w:wAfter w:w="9" w:type="dxa"/>
          <w:trHeight w:val="255"/>
        </w:trPr>
        <w:tc>
          <w:tcPr>
            <w:tcW w:w="706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17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消火栓按钮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采用电子编码方式编码（所在报警系统品牌：上海松江）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proofErr w:type="gramStart"/>
            <w:r w:rsidRPr="00C44842">
              <w:rPr>
                <w:rFonts w:ascii="宋体" w:hAnsi="宋体" w:cs="Arial" w:hint="eastAsia"/>
                <w:kern w:val="0"/>
                <w:sz w:val="24"/>
              </w:rPr>
              <w:t>个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420</w:t>
            </w:r>
          </w:p>
        </w:tc>
        <w:tc>
          <w:tcPr>
            <w:tcW w:w="1699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80</w:t>
            </w:r>
          </w:p>
        </w:tc>
      </w:tr>
      <w:tr w:rsidR="00C44842" w:rsidRPr="00C44842" w:rsidTr="00C44842">
        <w:trPr>
          <w:gridAfter w:val="1"/>
          <w:wAfter w:w="9" w:type="dxa"/>
          <w:trHeight w:val="255"/>
        </w:trPr>
        <w:tc>
          <w:tcPr>
            <w:tcW w:w="706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18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干粉灭火器</w:t>
            </w:r>
          </w:p>
        </w:tc>
        <w:tc>
          <w:tcPr>
            <w:tcW w:w="3260" w:type="dxa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产品型号：MFZ/ABC4</w:t>
            </w:r>
          </w:p>
        </w:tc>
        <w:tc>
          <w:tcPr>
            <w:tcW w:w="740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具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600</w:t>
            </w:r>
          </w:p>
        </w:tc>
        <w:tc>
          <w:tcPr>
            <w:tcW w:w="1699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 w:rsidRPr="00C44842">
              <w:rPr>
                <w:rFonts w:ascii="宋体" w:hAnsi="宋体" w:cs="Arial" w:hint="eastAsia"/>
                <w:kern w:val="0"/>
                <w:sz w:val="24"/>
              </w:rPr>
              <w:t>60</w:t>
            </w:r>
          </w:p>
        </w:tc>
      </w:tr>
    </w:tbl>
    <w:p w:rsidR="00C44842" w:rsidRPr="00C44842" w:rsidRDefault="00C44842" w:rsidP="00C44842">
      <w:pPr>
        <w:pStyle w:val="a5"/>
        <w:tabs>
          <w:tab w:val="left" w:pos="8100"/>
        </w:tabs>
        <w:spacing w:line="440" w:lineRule="exact"/>
        <w:ind w:firstLineChars="200" w:firstLine="480"/>
        <w:outlineLvl w:val="1"/>
        <w:rPr>
          <w:rFonts w:hAnsi="宋体" w:cs="宋体"/>
          <w:sz w:val="24"/>
          <w:szCs w:val="24"/>
        </w:rPr>
      </w:pPr>
      <w:r w:rsidRPr="00C44842">
        <w:rPr>
          <w:rFonts w:hAnsi="宋体" w:cs="宋体" w:hint="eastAsia"/>
          <w:sz w:val="24"/>
          <w:szCs w:val="24"/>
        </w:rPr>
        <w:t>注：1.此单价包括旧设备的拆除和新设备的安装，要求安装后设备满足使用功能。上述单价已经包含设备费用、运输费用、现场安装前检查费用、旧设备拆除费用、新设备安装费用、调试费用、辅材费用等一切相关费用；</w:t>
      </w:r>
    </w:p>
    <w:p w:rsidR="00C44842" w:rsidRPr="00C44842" w:rsidRDefault="00C44842" w:rsidP="00C44842">
      <w:pPr>
        <w:pStyle w:val="a5"/>
        <w:tabs>
          <w:tab w:val="left" w:pos="8100"/>
        </w:tabs>
        <w:spacing w:line="440" w:lineRule="exact"/>
        <w:ind w:firstLine="495"/>
        <w:outlineLvl w:val="1"/>
        <w:rPr>
          <w:rFonts w:hAnsi="宋体" w:cs="宋体"/>
          <w:sz w:val="24"/>
          <w:szCs w:val="24"/>
        </w:rPr>
      </w:pPr>
      <w:r w:rsidRPr="00C44842">
        <w:rPr>
          <w:rFonts w:hAnsi="宋体" w:cs="宋体" w:hint="eastAsia"/>
          <w:sz w:val="24"/>
          <w:szCs w:val="24"/>
        </w:rPr>
        <w:t>2.本单位的消防维保单位可安排人员协助、配合中标单位进行设备安装。</w:t>
      </w:r>
    </w:p>
    <w:p w:rsidR="00C44842" w:rsidRPr="00C44842" w:rsidRDefault="00C44842" w:rsidP="00C44842">
      <w:pPr>
        <w:pStyle w:val="a5"/>
        <w:tabs>
          <w:tab w:val="left" w:pos="8100"/>
        </w:tabs>
        <w:spacing w:line="440" w:lineRule="exact"/>
        <w:ind w:firstLine="495"/>
        <w:outlineLvl w:val="1"/>
        <w:rPr>
          <w:rFonts w:hAnsi="宋体" w:cs="宋体"/>
          <w:sz w:val="24"/>
          <w:szCs w:val="24"/>
        </w:rPr>
      </w:pPr>
      <w:r w:rsidRPr="00C44842">
        <w:rPr>
          <w:rFonts w:hAnsi="宋体" w:cs="宋体" w:hint="eastAsia"/>
          <w:sz w:val="24"/>
          <w:szCs w:val="24"/>
        </w:rPr>
        <w:t>3.以上产品需提供3C认证证书复印件和相应的国家消防产品质量监督检验机构出具的“型式检验”检验报告，其中第12项、第13项除外可提供产品说明书等材料。</w:t>
      </w:r>
    </w:p>
    <w:p w:rsidR="00C44842" w:rsidRPr="00C44842" w:rsidRDefault="00C44842" w:rsidP="00C44842">
      <w:pPr>
        <w:pStyle w:val="a5"/>
        <w:spacing w:line="440" w:lineRule="exact"/>
        <w:jc w:val="center"/>
        <w:rPr>
          <w:rFonts w:hAnsi="宋体" w:cs="宋体"/>
          <w:sz w:val="24"/>
          <w:szCs w:val="24"/>
        </w:rPr>
      </w:pPr>
      <w:r w:rsidRPr="00C44842">
        <w:rPr>
          <w:rFonts w:hAnsi="宋体" w:cs="宋体" w:hint="eastAsia"/>
          <w:sz w:val="24"/>
          <w:szCs w:val="24"/>
        </w:rPr>
        <w:t>气体灭火系统钢瓶检修</w:t>
      </w:r>
    </w:p>
    <w:tbl>
      <w:tblPr>
        <w:tblpPr w:leftFromText="180" w:rightFromText="180" w:vertAnchor="text" w:horzAnchor="margin" w:tblpY="205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653"/>
        <w:gridCol w:w="709"/>
        <w:gridCol w:w="1275"/>
        <w:gridCol w:w="2835"/>
      </w:tblGrid>
      <w:tr w:rsidR="00C44842" w:rsidRPr="00C44842" w:rsidTr="001E1C3D">
        <w:trPr>
          <w:trHeight w:val="375"/>
        </w:trPr>
        <w:tc>
          <w:tcPr>
            <w:tcW w:w="708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 w:rsidRPr="00C44842"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3653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 w:rsidRPr="00C44842">
              <w:rPr>
                <w:rFonts w:ascii="宋体" w:hAnsi="宋体" w:cs="宋体" w:hint="eastAsia"/>
                <w:sz w:val="24"/>
              </w:rPr>
              <w:t>名称及说明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 w:rsidRPr="00C44842"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 w:rsidRPr="00C44842">
              <w:rPr>
                <w:rFonts w:ascii="宋体" w:hAnsi="宋体" w:cs="宋体" w:hint="eastAsia"/>
                <w:sz w:val="24"/>
              </w:rPr>
              <w:t>预计数量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 w:rsidRPr="00C44842">
              <w:rPr>
                <w:rFonts w:ascii="宋体" w:hAnsi="宋体" w:cs="宋体" w:hint="eastAsia"/>
                <w:sz w:val="24"/>
              </w:rPr>
              <w:t>单价最高限价(元)</w:t>
            </w:r>
          </w:p>
        </w:tc>
      </w:tr>
      <w:tr w:rsidR="00C44842" w:rsidRPr="00C44842" w:rsidTr="001E1C3D">
        <w:trPr>
          <w:trHeight w:val="375"/>
        </w:trPr>
        <w:tc>
          <w:tcPr>
            <w:tcW w:w="708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 w:rsidRPr="00C44842"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3653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proofErr w:type="gramStart"/>
            <w:r w:rsidRPr="00C44842">
              <w:rPr>
                <w:rFonts w:ascii="宋体" w:hAnsi="宋体" w:cs="宋体" w:hint="eastAsia"/>
                <w:sz w:val="24"/>
              </w:rPr>
              <w:t>七氟丙烷</w:t>
            </w:r>
            <w:proofErr w:type="gramEnd"/>
            <w:r w:rsidRPr="00C44842">
              <w:rPr>
                <w:rFonts w:ascii="宋体" w:hAnsi="宋体" w:cs="宋体" w:hint="eastAsia"/>
                <w:sz w:val="24"/>
              </w:rPr>
              <w:t>气体灭火系统瓶组检修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proofErr w:type="gramStart"/>
            <w:r w:rsidRPr="00C44842">
              <w:rPr>
                <w:rFonts w:ascii="宋体" w:hAnsi="宋体" w:cs="宋体" w:hint="eastAsia"/>
                <w:sz w:val="24"/>
              </w:rPr>
              <w:t>个</w:t>
            </w:r>
            <w:proofErr w:type="gramEnd"/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 w:rsidRPr="00C44842">
              <w:rPr>
                <w:rFonts w:ascii="宋体" w:hAnsi="宋体" w:cs="宋体" w:hint="eastAsia"/>
                <w:sz w:val="24"/>
              </w:rPr>
              <w:t>46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C44842" w:rsidRPr="00C44842" w:rsidRDefault="00C44842" w:rsidP="00C44842">
            <w:pPr>
              <w:widowControl/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 w:rsidRPr="00C44842">
              <w:rPr>
                <w:rFonts w:ascii="宋体" w:hAnsi="宋体" w:cs="宋体" w:hint="eastAsia"/>
                <w:sz w:val="24"/>
              </w:rPr>
              <w:t>3000</w:t>
            </w:r>
          </w:p>
        </w:tc>
      </w:tr>
    </w:tbl>
    <w:p w:rsidR="00C44842" w:rsidRPr="00C44842" w:rsidRDefault="00C44842" w:rsidP="00C44842">
      <w:pPr>
        <w:pStyle w:val="a5"/>
        <w:tabs>
          <w:tab w:val="left" w:pos="8100"/>
        </w:tabs>
        <w:spacing w:line="440" w:lineRule="exact"/>
        <w:ind w:firstLineChars="200" w:firstLine="480"/>
        <w:outlineLvl w:val="1"/>
        <w:rPr>
          <w:rFonts w:hAnsi="宋体" w:cs="宋体" w:hint="eastAsia"/>
          <w:sz w:val="24"/>
          <w:szCs w:val="24"/>
        </w:rPr>
      </w:pPr>
      <w:r w:rsidRPr="00C44842">
        <w:rPr>
          <w:rFonts w:hAnsi="宋体" w:cs="宋体" w:hint="eastAsia"/>
          <w:sz w:val="24"/>
          <w:szCs w:val="24"/>
        </w:rPr>
        <w:t>注：本次检修是根据《特种设备安全法》和《气瓶安全技术监察规程》需求进行的检修，</w:t>
      </w:r>
      <w:proofErr w:type="gramStart"/>
      <w:r w:rsidRPr="00C44842">
        <w:rPr>
          <w:rFonts w:hAnsi="宋体" w:cs="宋体" w:hint="eastAsia"/>
          <w:sz w:val="24"/>
          <w:szCs w:val="24"/>
        </w:rPr>
        <w:t>七氧丙烷</w:t>
      </w:r>
      <w:proofErr w:type="gramEnd"/>
      <w:r w:rsidRPr="00C44842">
        <w:rPr>
          <w:rFonts w:hAnsi="宋体" w:cs="宋体" w:hint="eastAsia"/>
          <w:sz w:val="24"/>
          <w:szCs w:val="24"/>
        </w:rPr>
        <w:t>钢瓶检修允许分包给有专业资质的单位。</w:t>
      </w:r>
    </w:p>
    <w:p w:rsidR="00C44842" w:rsidRPr="00C44842" w:rsidRDefault="00C44842" w:rsidP="00C44842">
      <w:pPr>
        <w:spacing w:line="440" w:lineRule="exact"/>
        <w:ind w:firstLine="640"/>
        <w:rPr>
          <w:rFonts w:ascii="宋体" w:hAnsi="宋体"/>
          <w:color w:val="000000"/>
          <w:sz w:val="24"/>
        </w:rPr>
      </w:pPr>
    </w:p>
    <w:p w:rsidR="00E1326A" w:rsidRPr="00C44842" w:rsidRDefault="00E1326A"/>
    <w:sectPr w:rsidR="00E1326A" w:rsidRPr="00C44842" w:rsidSect="004A1181"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9F4" w:rsidRDefault="006B39F4" w:rsidP="00C44842">
      <w:r>
        <w:separator/>
      </w:r>
    </w:p>
  </w:endnote>
  <w:endnote w:type="continuationSeparator" w:id="0">
    <w:p w:rsidR="006B39F4" w:rsidRDefault="006B39F4" w:rsidP="00C44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9F4" w:rsidRDefault="006B39F4" w:rsidP="00C44842">
      <w:r>
        <w:separator/>
      </w:r>
    </w:p>
  </w:footnote>
  <w:footnote w:type="continuationSeparator" w:id="0">
    <w:p w:rsidR="006B39F4" w:rsidRDefault="006B39F4" w:rsidP="00C448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746"/>
    <w:rsid w:val="00450746"/>
    <w:rsid w:val="006B39F4"/>
    <w:rsid w:val="00C44842"/>
    <w:rsid w:val="00E1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8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8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8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842"/>
    <w:rPr>
      <w:sz w:val="18"/>
      <w:szCs w:val="18"/>
    </w:rPr>
  </w:style>
  <w:style w:type="character" w:customStyle="1" w:styleId="Char1">
    <w:name w:val="纯文本 Char"/>
    <w:link w:val="a5"/>
    <w:qFormat/>
    <w:rsid w:val="00C44842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qFormat/>
    <w:rsid w:val="00C44842"/>
    <w:pPr>
      <w:adjustRightInd w:val="0"/>
      <w:snapToGrid w:val="0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C44842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8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8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8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842"/>
    <w:rPr>
      <w:sz w:val="18"/>
      <w:szCs w:val="18"/>
    </w:rPr>
  </w:style>
  <w:style w:type="character" w:customStyle="1" w:styleId="Char1">
    <w:name w:val="纯文本 Char"/>
    <w:link w:val="a5"/>
    <w:qFormat/>
    <w:rsid w:val="00C44842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qFormat/>
    <w:rsid w:val="00C44842"/>
    <w:pPr>
      <w:adjustRightInd w:val="0"/>
      <w:snapToGrid w:val="0"/>
    </w:pPr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C44842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258</Words>
  <Characters>1473</Characters>
  <Application>Microsoft Office Word</Application>
  <DocSecurity>0</DocSecurity>
  <Lines>12</Lines>
  <Paragraphs>3</Paragraphs>
  <ScaleCrop>false</ScaleCrop>
  <Company>微软中国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2019-06-03T09:05:00Z</dcterms:created>
  <dcterms:modified xsi:type="dcterms:W3CDTF">2019-06-03T09:26:00Z</dcterms:modified>
</cp:coreProperties>
</file>